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E7C" w:rsidRPr="00705E7C" w:rsidRDefault="00705E7C" w:rsidP="00705E7C">
      <w:pPr>
        <w:shd w:val="clear" w:color="auto" w:fill="FFFFFF"/>
        <w:spacing w:line="360" w:lineRule="atLeast"/>
        <w:outlineLvl w:val="0"/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</w:pPr>
      <w:bookmarkStart w:id="0" w:name="_GoBack"/>
      <w:bookmarkEnd w:id="0"/>
      <w:r w:rsidRPr="00705E7C">
        <w:rPr>
          <w:rFonts w:ascii="Arial" w:eastAsia="Times New Roman" w:hAnsi="Arial" w:cs="Arial"/>
          <w:color w:val="007AD0"/>
          <w:kern w:val="36"/>
          <w:sz w:val="36"/>
          <w:szCs w:val="36"/>
          <w:lang w:eastAsia="ru-RU"/>
        </w:rPr>
        <w:t>Советы психолога при подготовке к ГИА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Советы психолога при подготовке к ГИА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Советы выпускникам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Сдача экзамена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стоит бояться ошибок. Известно, что не ошибается тот, кто ничего не делает.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Будьте уверены: каждому, кто учился в школе, по силам сдать ЕГЭ. Все задания составлены на основе школьной программы. Подготовившись должным образом, Вы обязательно сдадите экзамен.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Подготовка к экзамену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 Сначала подготовь место для занятий: убери со стола лишние вещи, удобно расположи нужные учебники, пособия, тетради, бумагу, карандаши и т.п.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Составь план занятий на каждый день подготовки, необходимо четко определить, что именно сегодня будет изучаться. Не вообще: «немного позанимаюсь», а какие именно разделы и темы.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Начни с самого трудного, с того раздела, который знаешь хуже всего. Но если тебе трудно «раскачаться», можно начать с того материала, который тебе больше всего интересен и приятен. Возможно, постепенно войдешь в рабочий ритм, и дело пойдет.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Чередуй занятия и отдых, скажем, 40 минут занятий, затем 10 минут—перерыв. Не надо стремиться к тому, чтобы прочитать и запомнить наизусть весь учебник. Полезно структурировать материал за счет составления планов, схем, причем желательно на бумаге.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 Накануне экзамена. С вечера накануне экзамена перестань готовиться, выспись как можно лучше, чтобы встать отдохнувшим, с ощущением «боевого» настроя. В пункт сдачи экзамена ты должен явиться, не опаздывая, лучше за полчаса до начала тестирования. При себе нужно иметь пропуск, паспорт и несколько 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гелевых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или капиллярных ручек с черными чернилами. </w:t>
      </w: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Приведем несколько универсальных рецептов для более успешной тактики выполнения тестирования.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Сосредоточься! После выполнения предварительной части тестирования (заполнения бланков), когда ты прояснил все непонятные для себя моменты, постарайся сосредоточиться и забыть про окружающих. Жесткие рамки времени не должны влиять на качество твоих ответов. Перед тем, как вписать ответ, перечитай вопрос дважды и убедись, что ты правильно понял, что от тебя требуется.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Начни с легкого! Начни отвечать с тех вопросов, на которые точно знаешь ответ. Надо научиться пропускать трудные или непонятные задания. Помни: в тексте всегда найдутся такие вопросы, с которыми ты обязательно справишься. Просто глупо недобрать очков только потому, что ты не дошел до «своих» заданий, а застрял на тех, которые вызывают у тебя затруднения. Читай задание до конца! Спешка не должна приводить к тому, что ты стараешься понять условия задания «по первым словам» и достраиваешь концовку в собственном воображении. Это верный способ совершить досадные ошибки в самых легких вопросах.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Проверь! Оставь время для проверки своей работы, хотя бы, чтобы успеть пробежать глазами и заметить явные ошибки. Стремись выполнить все задания, но помни, что на практике это нереально. Учитывай, что тестовые задания рассчитаны на максимальный уровень трудности, и количество решенных тобой заданий вполне может оказаться достаточным для хорошей оценки.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Полезные приемы при подготовке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Заблаговременное ознакомление </w:t>
      </w:r>
      <w:hyperlink r:id="rId4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с правилами и процедурой экзамена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снимет эффект неожиданности на экзамене. Тренировка в решении </w:t>
      </w:r>
      <w:hyperlink r:id="rId5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заданий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поможет ориентироваться в разных типах заданий, рассчитывать время. С </w:t>
      </w:r>
      <w:hyperlink r:id="rId6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правилами заполнения бланков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тоже можно ознакомиться заранее.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на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активной работы мозга требуется много жидкости, поэтому, полезно больше пить простую или минеральную воду, зеленый чай. А о полноценном питании можно прочитать в разделе "Советы родителям" (см. ниже).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Рекомендации по заучиванию материала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Главное - распределение повторений во времени.</w:t>
      </w:r>
      <w:r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>
            <wp:extent cx="13335" cy="13335"/>
            <wp:effectExtent l="0" t="0" r="0" b="0"/>
            <wp:docPr id="1" name="Рисунок 1" descr="Хочу такой сайт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35" cy="13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Повторять рекомендуется сразу в течение 15-20 минут, через 8-9 часов и через 24 часа.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Советы родителям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Именно Ваша поддержка нужна выпускнику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Поведение родителей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Очень важно скорректировать ожидания выпускника. Объясните: для хорошего результата совсем не обязательно отвечать на все </w:t>
      </w:r>
      <w:hyperlink r:id="rId9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вопросы ЕГЭ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Гораздо эффективнее спокойно дать ответы на те вопросы, которые он знает наверняка, чем переживать из-за </w:t>
      </w:r>
      <w:hyperlink r:id="rId10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нерешенных заданий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Независимо от результата экзамена, часто, щедро и от всей души говорите ему о том, что он (она) - самый(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ая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 любимый(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ая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Организация занятий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аудиалы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, 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кинестетики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 тревожные, есть с хорошей переключаемостью или не очень и т. д.)! 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Одна из главных причин предэкзаменационного стресса - ситуация неопределенности. Заблаговременное ознакомление с правилами </w:t>
      </w:r>
      <w:hyperlink r:id="rId11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проведения ЕГЭ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и </w:t>
      </w:r>
      <w:hyperlink r:id="rId12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заполнения бланков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, </w:t>
      </w:r>
      <w:hyperlink r:id="rId13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особенностями экзамена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поможет разрешить эту ситуацию.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lastRenderedPageBreak/>
        <w:t>Тренировка в решении пробных тестовых заданий также снимает чувство неизвестности.</w:t>
      </w: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br/>
        <w:t>В процессе работы с</w:t>
      </w:r>
      <w:hyperlink r:id="rId14" w:history="1">
        <w:r w:rsidRPr="00705E7C">
          <w:rPr>
            <w:rFonts w:ascii="Tahoma" w:eastAsia="Times New Roman" w:hAnsi="Tahoma" w:cs="Tahoma"/>
            <w:color w:val="007AD0"/>
            <w:sz w:val="21"/>
            <w:szCs w:val="21"/>
            <w:u w:val="single"/>
            <w:lang w:eastAsia="ru-RU"/>
          </w:rPr>
          <w:t> заданиями</w:t>
        </w:r>
      </w:hyperlink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приучайте ребёнка ориентироваться во времени и уметь его распределять.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</w:t>
      </w:r>
    </w:p>
    <w:p w:rsidR="00705E7C" w:rsidRPr="00705E7C" w:rsidRDefault="00705E7C" w:rsidP="00705E7C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Питание и режим дня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705E7C" w:rsidRPr="00705E7C" w:rsidRDefault="00705E7C" w:rsidP="00705E7C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С утра перед экзаменом дайте ребёнку шоколадку... разумеется, это не баловство, а просто глюкоза стимулирует мозговую деятельность!</w:t>
      </w:r>
    </w:p>
    <w:p w:rsidR="00705E7C" w:rsidRPr="00705E7C" w:rsidRDefault="00705E7C" w:rsidP="00705E7C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* Материалы подготовлены на основе книг </w:t>
      </w:r>
      <w:proofErr w:type="spellStart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Ф.Йейтса</w:t>
      </w:r>
      <w:proofErr w:type="spellEnd"/>
      <w:r w:rsidRPr="00705E7C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"Искусство памяти"; Корсакова И.А., Корсаковой Н.К. "Хорошая память на каждый день", бесед с лучшими российскими психологами и педагогами, а также собственного родительского опыта.</w:t>
      </w:r>
    </w:p>
    <w:p w:rsidR="003240D5" w:rsidRDefault="003240D5"/>
    <w:sectPr w:rsidR="003240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E7C"/>
    <w:rsid w:val="003240D5"/>
    <w:rsid w:val="006F0535"/>
    <w:rsid w:val="00705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91BC7C-5474-4E1A-840E-3FC30803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05E7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05E7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0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0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05E7C"/>
  </w:style>
  <w:style w:type="paragraph" w:customStyle="1" w:styleId="c1">
    <w:name w:val="c1"/>
    <w:basedOn w:val="a"/>
    <w:rsid w:val="00705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05E7C"/>
  </w:style>
  <w:style w:type="character" w:customStyle="1" w:styleId="c6">
    <w:name w:val="c6"/>
    <w:basedOn w:val="a0"/>
    <w:rsid w:val="00705E7C"/>
  </w:style>
  <w:style w:type="character" w:styleId="a4">
    <w:name w:val="Hyperlink"/>
    <w:basedOn w:val="a0"/>
    <w:uiPriority w:val="99"/>
    <w:semiHidden/>
    <w:unhideWhenUsed/>
    <w:rsid w:val="00705E7C"/>
    <w:rPr>
      <w:color w:val="0000FF"/>
      <w:u w:val="single"/>
    </w:rPr>
  </w:style>
  <w:style w:type="character" w:customStyle="1" w:styleId="c5">
    <w:name w:val="c5"/>
    <w:basedOn w:val="a0"/>
    <w:rsid w:val="00705E7C"/>
  </w:style>
  <w:style w:type="paragraph" w:styleId="a5">
    <w:name w:val="Balloon Text"/>
    <w:basedOn w:val="a"/>
    <w:link w:val="a6"/>
    <w:uiPriority w:val="99"/>
    <w:semiHidden/>
    <w:unhideWhenUsed/>
    <w:rsid w:val="00705E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05E7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49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4464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1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9690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7112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google.com/url?q=http://www1.ege.edu.ru/rules-procedures&amp;sa=D&amp;ust=1510506799829000&amp;usg=AFQjCNHPXSviym1SiBsHi3G25W0nsBRRI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&#1089;&#1072;&#1081;&#1090;&#1086;&#1073;&#1088;&#1072;&#1079;&#1086;&#1074;&#1072;&#1085;&#1080;&#1103;.&#1088;&#1092;/" TargetMode="External"/><Relationship Id="rId12" Type="http://schemas.openxmlformats.org/officeDocument/2006/relationships/hyperlink" Target="https://www.google.com/url?q=http://www1.ege.edu.ru/classes-11/kzbvideo&amp;sa=D&amp;ust=1510506799829000&amp;usg=AFQjCNH5adW6CTROe9MeX0bx0Jrb04WBlA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google.com/url?q=http://www1.ege.edu.ru/classes-11/kzbvideo&amp;sa=D&amp;ust=1510506799826000&amp;usg=AFQjCNExfGLTQhTuVC8C0zRGy_eh7sAO6g" TargetMode="External"/><Relationship Id="rId11" Type="http://schemas.openxmlformats.org/officeDocument/2006/relationships/hyperlink" Target="https://www.google.com/url?q=http://www1.ege.edu.ru/rules-procedures&amp;sa=D&amp;ust=1510506799829000&amp;usg=AFQjCNHPXSviym1SiBsHi3G25W0nsBRRIg" TargetMode="External"/><Relationship Id="rId5" Type="http://schemas.openxmlformats.org/officeDocument/2006/relationships/hyperlink" Target="https://www.google.com/url?q=http://www1.ege.edu.ru/online-testing&amp;sa=D&amp;ust=1510506799826000&amp;usg=AFQjCNFujmdzo6_Q0frsSz0FfrdZ1RjawA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google.com/url?q=http://www1.ege.edu.ru/main&amp;sa=D&amp;ust=1510506799828000&amp;usg=AFQjCNFFYIxPFnY2SnfSApZ4iAQ9yf-FyQ" TargetMode="External"/><Relationship Id="rId4" Type="http://schemas.openxmlformats.org/officeDocument/2006/relationships/hyperlink" Target="https://www.google.com/url?q=http://www1.ege.edu.ru/rules-procedures&amp;sa=D&amp;ust=1510506799826000&amp;usg=AFQjCNE4SLy8PU6C1Q-eGkEsu7ZOL6RylQ" TargetMode="External"/><Relationship Id="rId9" Type="http://schemas.openxmlformats.org/officeDocument/2006/relationships/hyperlink" Target="https://www.google.com/url?q=http://www1.ege.edu.ru/main&amp;sa=D&amp;ust=1510506799828000&amp;usg=AFQjCNFFYIxPFnY2SnfSApZ4iAQ9yf-FyQ" TargetMode="External"/><Relationship Id="rId14" Type="http://schemas.openxmlformats.org/officeDocument/2006/relationships/hyperlink" Target="https://www.google.com/url?q=http://www1.ege.edu.ru/main&amp;sa=D&amp;ust=1510506799830000&amp;usg=AFQjCNHXPkkkl8XCLYEIU2bfHD_81bV4Dw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1607</Words>
  <Characters>9160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2023-05-05T11:21:00Z</dcterms:created>
  <dcterms:modified xsi:type="dcterms:W3CDTF">2023-05-05T11:21:00Z</dcterms:modified>
</cp:coreProperties>
</file>