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F0" w:rsidRDefault="003F5EF0" w:rsidP="003F5EF0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Напоминание о порядке представления справок о доходах.</w:t>
      </w:r>
    </w:p>
    <w:p w:rsidR="003F5EF0" w:rsidRDefault="003F5EF0" w:rsidP="003F5E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F5EF0" w:rsidRDefault="003F5EF0" w:rsidP="003F5E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F5EF0">
        <w:rPr>
          <w:rFonts w:ascii="Times New Roman" w:hAnsi="Times New Roman" w:cs="Times New Roman"/>
          <w:sz w:val="24"/>
          <w:szCs w:val="24"/>
        </w:rPr>
        <w:t>Для обучающих следующих категорий сведения о доходах всех членов семьи предоставляются за последние шесть календарных месяцев, предшествующих четырем календарным месяцам перед месяцем подачи заявления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F0" w:rsidRDefault="003F5EF0" w:rsidP="003F5EF0">
      <w:pPr>
        <w:pStyle w:val="a3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3F5EF0">
        <w:rPr>
          <w:rFonts w:ascii="Times New Roman" w:hAnsi="Times New Roman" w:cs="Times New Roman"/>
          <w:sz w:val="24"/>
          <w:szCs w:val="24"/>
        </w:rPr>
        <w:t>Для обучающихся — детей из приемных семей, где среднедушевой доход члена семьи не превышает 70 процентов от величины среднего дохода, сложившегося в Ленинградской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F5EF0" w:rsidRDefault="003F5EF0" w:rsidP="003F5EF0">
      <w:pPr>
        <w:pStyle w:val="a3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3F5EF0">
        <w:rPr>
          <w:rFonts w:ascii="Times New Roman" w:hAnsi="Times New Roman" w:cs="Times New Roman"/>
          <w:sz w:val="24"/>
          <w:szCs w:val="24"/>
        </w:rPr>
        <w:t>Для обучающихся детей из многодетных семей, где среднедушевой доход члена семьи не превышает 70 процентов от величины среднего дохода, сложившегося в Ленинградской области;</w:t>
      </w:r>
    </w:p>
    <w:p w:rsidR="003F5EF0" w:rsidRPr="003F5EF0" w:rsidRDefault="003F5EF0" w:rsidP="003F5EF0">
      <w:pPr>
        <w:pStyle w:val="a3"/>
        <w:numPr>
          <w:ilvl w:val="0"/>
          <w:numId w:val="2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3F5EF0">
        <w:rPr>
          <w:rFonts w:ascii="Times New Roman" w:hAnsi="Times New Roman" w:cs="Times New Roman"/>
          <w:sz w:val="24"/>
          <w:szCs w:val="24"/>
        </w:rPr>
        <w:t>Для обучающихся — детей из числа семей, отвечающих критериям нуждаемости, установленным частью 6 статьи 1.7 Социального кодекса (дети, проживающие в малоимущей семье, где среднедушевой доход члена семьи не превышает 40 процентов от величины среднего дохода, сложившегося в Ленинградской области)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tbl>
      <w:tblPr>
        <w:tblW w:w="5740" w:type="dxa"/>
        <w:tblInd w:w="95" w:type="dxa"/>
        <w:tblLook w:val="04A0"/>
      </w:tblPr>
      <w:tblGrid>
        <w:gridCol w:w="960"/>
        <w:gridCol w:w="2160"/>
        <w:gridCol w:w="2620"/>
      </w:tblGrid>
      <w:tr w:rsidR="003F5EF0" w:rsidRPr="003F5EF0" w:rsidTr="003F5EF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подачи заявления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предоставления справки о доходах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август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сентябрь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октябрь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- ноябрь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- декабрь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 март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апрель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- май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июнь</w:t>
            </w:r>
          </w:p>
        </w:tc>
      </w:tr>
      <w:tr w:rsidR="003F5EF0" w:rsidRPr="003F5EF0" w:rsidTr="003F5EF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0" w:rsidRPr="003F5EF0" w:rsidRDefault="003F5EF0" w:rsidP="003F5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5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июль</w:t>
            </w:r>
          </w:p>
        </w:tc>
      </w:tr>
    </w:tbl>
    <w:p w:rsidR="003F5EF0" w:rsidRPr="003F5EF0" w:rsidRDefault="003F5EF0">
      <w:pPr>
        <w:rPr>
          <w:rFonts w:ascii="Times New Roman" w:hAnsi="Times New Roman" w:cs="Times New Roman"/>
          <w:sz w:val="24"/>
          <w:szCs w:val="24"/>
        </w:rPr>
      </w:pPr>
    </w:p>
    <w:sectPr w:rsidR="003F5EF0" w:rsidRPr="003F5EF0" w:rsidSect="00AE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016"/>
    <w:multiLevelType w:val="hybridMultilevel"/>
    <w:tmpl w:val="CFF813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573C9"/>
    <w:multiLevelType w:val="hybridMultilevel"/>
    <w:tmpl w:val="669C0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5EF0"/>
    <w:rsid w:val="003F5EF0"/>
    <w:rsid w:val="006A1463"/>
    <w:rsid w:val="009D5CF5"/>
    <w:rsid w:val="00AE73A7"/>
    <w:rsid w:val="00B43645"/>
    <w:rsid w:val="00C7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Чалая</dc:creator>
  <cp:keywords/>
  <dc:description/>
  <cp:lastModifiedBy>Чалая</cp:lastModifiedBy>
  <cp:revision>2</cp:revision>
  <dcterms:created xsi:type="dcterms:W3CDTF">2023-12-22T09:27:00Z</dcterms:created>
  <dcterms:modified xsi:type="dcterms:W3CDTF">2023-12-22T09:33:00Z</dcterms:modified>
</cp:coreProperties>
</file>